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480BA" w14:textId="77777777" w:rsidR="00B60CFC" w:rsidRDefault="00B60CFC" w:rsidP="00B60CFC">
      <w:pPr>
        <w:pStyle w:val="Paragraph"/>
        <w:spacing w:after="130"/>
        <w:rPr>
          <w:rFonts w:ascii="Arial" w:hAnsi="Arial" w:cs="Arial"/>
          <w:b/>
          <w:color w:val="989288"/>
          <w:sz w:val="20"/>
          <w:szCs w:val="20"/>
        </w:rPr>
      </w:pPr>
    </w:p>
    <w:p w14:paraId="44E1FC8A" w14:textId="77777777" w:rsidR="00B60CFC" w:rsidRDefault="00B60CFC" w:rsidP="00B60CFC">
      <w:pPr>
        <w:pStyle w:val="Paragraph"/>
        <w:spacing w:after="130"/>
        <w:rPr>
          <w:rFonts w:ascii="Arial" w:hAnsi="Arial" w:cs="Arial"/>
          <w:b/>
          <w:color w:val="989288"/>
          <w:sz w:val="20"/>
          <w:szCs w:val="20"/>
        </w:rPr>
      </w:pPr>
    </w:p>
    <w:p w14:paraId="36EEF2BC" w14:textId="37AB622C" w:rsidR="00B60CFC" w:rsidRPr="00E74387" w:rsidRDefault="00B60CFC" w:rsidP="00B60CFC">
      <w:pPr>
        <w:pStyle w:val="Paragraph"/>
        <w:spacing w:after="130"/>
        <w:rPr>
          <w:rFonts w:ascii="Arial" w:hAnsi="Arial" w:cs="Arial"/>
          <w:b/>
          <w:color w:val="989288"/>
          <w:sz w:val="20"/>
          <w:szCs w:val="20"/>
        </w:rPr>
      </w:pPr>
      <w:r w:rsidRPr="00E74387">
        <w:rPr>
          <w:rFonts w:ascii="Arial" w:hAnsi="Arial" w:cs="Arial"/>
          <w:b/>
          <w:color w:val="989288"/>
          <w:sz w:val="20"/>
          <w:szCs w:val="20"/>
        </w:rPr>
        <w:t>FOR IMMEDIATE RELEASE</w:t>
      </w:r>
    </w:p>
    <w:p w14:paraId="07E2E666" w14:textId="77777777" w:rsidR="00B60CFC" w:rsidRPr="00E74387" w:rsidRDefault="00B60CFC" w:rsidP="00B60CFC">
      <w:pPr>
        <w:pStyle w:val="Paragraph"/>
        <w:spacing w:after="130"/>
        <w:rPr>
          <w:rFonts w:ascii="Arial" w:hAnsi="Arial" w:cs="Arial"/>
          <w:b/>
          <w:sz w:val="20"/>
          <w:szCs w:val="20"/>
        </w:rPr>
      </w:pPr>
      <w:r w:rsidRPr="00E74387">
        <w:rPr>
          <w:rFonts w:ascii="Arial" w:hAnsi="Arial" w:cs="Arial"/>
          <w:b/>
          <w:sz w:val="20"/>
          <w:szCs w:val="20"/>
        </w:rPr>
        <w:t xml:space="preserve">ACASS </w:t>
      </w:r>
      <w:r>
        <w:rPr>
          <w:rFonts w:ascii="Arial" w:hAnsi="Arial" w:cs="Arial"/>
          <w:b/>
          <w:sz w:val="20"/>
          <w:szCs w:val="20"/>
        </w:rPr>
        <w:t>Receives Second Consecutive Renewal of IS-BAO Stage 3 Registration from IBAC</w:t>
      </w:r>
    </w:p>
    <w:p w14:paraId="26AD9133" w14:textId="1C2DD024" w:rsidR="00B60CFC" w:rsidRPr="00B60CFC" w:rsidRDefault="00B60CFC" w:rsidP="00B60CFC">
      <w:pPr>
        <w:rPr>
          <w:rFonts w:ascii="Arial" w:eastAsia="Calibri" w:hAnsi="Arial" w:cs="Arial"/>
          <w:szCs w:val="22"/>
          <w:lang w:bidi="en-US"/>
        </w:rPr>
      </w:pPr>
      <w:r w:rsidRPr="00B60CFC">
        <w:rPr>
          <w:rStyle w:val="Strong"/>
          <w:rFonts w:ascii="Arial" w:hAnsi="Arial" w:cs="Arial"/>
          <w:b/>
        </w:rPr>
        <w:t xml:space="preserve">Montreal, 29 August 2022 </w:t>
      </w:r>
      <w:r w:rsidRPr="00B60CFC">
        <w:rPr>
          <w:rFonts w:ascii="Arial" w:hAnsi="Arial" w:cs="Arial"/>
        </w:rPr>
        <w:t xml:space="preserve">— </w:t>
      </w:r>
      <w:r w:rsidRPr="00B60CFC">
        <w:rPr>
          <w:rFonts w:ascii="Arial" w:hAnsi="Arial" w:cs="Arial"/>
          <w:lang w:bidi="en-US"/>
        </w:rPr>
        <w:t xml:space="preserve">Montreal-based business aviation support services company ACASS has been issued its second consecutive renewal of </w:t>
      </w:r>
      <w:proofErr w:type="spellStart"/>
      <w:r w:rsidRPr="00B60CFC">
        <w:rPr>
          <w:rFonts w:ascii="Arial" w:hAnsi="Arial" w:cs="Arial"/>
          <w:lang w:bidi="en-US"/>
        </w:rPr>
        <w:t>its</w:t>
      </w:r>
      <w:proofErr w:type="spellEnd"/>
      <w:r w:rsidRPr="00B60CFC">
        <w:rPr>
          <w:rFonts w:ascii="Arial" w:hAnsi="Arial" w:cs="Arial"/>
          <w:lang w:bidi="en-US"/>
        </w:rPr>
        <w:t xml:space="preserve"> IS-BAO Stage 3 registration from the International Business Aviation Council (IBAC). This prestigious designation</w:t>
      </w:r>
      <w:r w:rsidR="00FD27C0">
        <w:rPr>
          <w:rFonts w:ascii="Arial" w:hAnsi="Arial" w:cs="Arial"/>
          <w:lang w:bidi="en-US"/>
        </w:rPr>
        <w:t xml:space="preserve">, </w:t>
      </w:r>
      <w:r w:rsidR="00FD27C0" w:rsidRPr="00E62380">
        <w:rPr>
          <w:rFonts w:ascii="Arial" w:hAnsi="Arial" w:cs="Arial"/>
          <w:lang w:bidi="en-US"/>
        </w:rPr>
        <w:t>first issued to ACASS in 2017</w:t>
      </w:r>
      <w:r w:rsidR="00FD27C0">
        <w:rPr>
          <w:rFonts w:ascii="Arial" w:hAnsi="Arial" w:cs="Arial"/>
          <w:lang w:bidi="en-US"/>
        </w:rPr>
        <w:t>,</w:t>
      </w:r>
      <w:r w:rsidRPr="00B60CFC">
        <w:rPr>
          <w:rFonts w:ascii="Arial" w:hAnsi="Arial" w:cs="Arial"/>
          <w:lang w:bidi="en-US"/>
        </w:rPr>
        <w:t xml:space="preserve"> verifies that Safety Management System (SMS) activities are fully integrated into ACASS’s aircraft management operations and that a positive safety culture is consistently sustained.</w:t>
      </w:r>
    </w:p>
    <w:p w14:paraId="6BA82991" w14:textId="77777777" w:rsidR="00B60CFC" w:rsidRPr="00B60CFC" w:rsidRDefault="00B60CFC" w:rsidP="00B60CFC">
      <w:pPr>
        <w:rPr>
          <w:rFonts w:ascii="Arial" w:hAnsi="Arial" w:cs="Arial"/>
          <w:lang w:bidi="en-US"/>
        </w:rPr>
      </w:pPr>
    </w:p>
    <w:p w14:paraId="2D4F89ED" w14:textId="6113E83F" w:rsidR="00B60CFC" w:rsidRPr="00B60CFC" w:rsidRDefault="00B60CFC" w:rsidP="00B60CFC">
      <w:pPr>
        <w:rPr>
          <w:rFonts w:ascii="Arial" w:hAnsi="Arial" w:cs="Arial"/>
          <w:lang w:bidi="en-US"/>
        </w:rPr>
      </w:pPr>
      <w:r w:rsidRPr="00B60CFC">
        <w:rPr>
          <w:rFonts w:ascii="Arial" w:hAnsi="Arial" w:cs="Arial"/>
          <w:lang w:bidi="en-US"/>
        </w:rPr>
        <w:t xml:space="preserve">“Everyone at ACASS knows how thoroughly committed we are to operational safety, but this recognition by IBAC reaffirms it for our clients and the business aviation community worldwide. Even </w:t>
      </w:r>
      <w:proofErr w:type="gramStart"/>
      <w:r w:rsidRPr="00B60CFC">
        <w:rPr>
          <w:rFonts w:ascii="Arial" w:hAnsi="Arial" w:cs="Arial"/>
          <w:lang w:bidi="en-US"/>
        </w:rPr>
        <w:t>in the midst of</w:t>
      </w:r>
      <w:proofErr w:type="gramEnd"/>
      <w:r w:rsidRPr="00B60CFC">
        <w:rPr>
          <w:rFonts w:ascii="Arial" w:hAnsi="Arial" w:cs="Arial"/>
          <w:lang w:bidi="en-US"/>
        </w:rPr>
        <w:t xml:space="preserve"> the major pandemic-related challenges of the last couple years, our safety standards and practices have remained impeccable,” says Derek Holter, ACASS VP of Operations. </w:t>
      </w:r>
    </w:p>
    <w:p w14:paraId="5F6B1273" w14:textId="686F0D21" w:rsidR="00B60CFC" w:rsidRPr="00B60CFC" w:rsidRDefault="00B60CFC" w:rsidP="00B60CFC">
      <w:pPr>
        <w:rPr>
          <w:rFonts w:ascii="Arial" w:hAnsi="Arial" w:cs="Arial"/>
          <w:lang w:bidi="en-US"/>
        </w:rPr>
      </w:pPr>
      <w:r w:rsidRPr="00B60CFC">
        <w:rPr>
          <w:rFonts w:ascii="Arial" w:hAnsi="Arial" w:cs="Arial"/>
          <w:lang w:bidi="en-US"/>
        </w:rPr>
        <w:br/>
        <w:t>The International Standard for Business Aircraft Operations was introduced by IBAC in 2003</w:t>
      </w:r>
      <w:r w:rsidR="00C218A7">
        <w:rPr>
          <w:rFonts w:ascii="Arial" w:hAnsi="Arial" w:cs="Arial"/>
          <w:lang w:bidi="en-US"/>
        </w:rPr>
        <w:t xml:space="preserve"> </w:t>
      </w:r>
      <w:proofErr w:type="spellStart"/>
      <w:r w:rsidR="00C218A7" w:rsidRPr="00E62380">
        <w:rPr>
          <w:rFonts w:ascii="Arial" w:hAnsi="Arial" w:cs="Arial"/>
          <w:lang w:bidi="en-US"/>
        </w:rPr>
        <w:t>and</w:t>
      </w:r>
      <w:proofErr w:type="spellEnd"/>
      <w:r w:rsidR="00C218A7" w:rsidRPr="00E62380">
        <w:rPr>
          <w:rFonts w:ascii="Arial" w:hAnsi="Arial" w:cs="Arial"/>
          <w:lang w:bidi="en-US"/>
        </w:rPr>
        <w:t xml:space="preserve"> ACASS received its </w:t>
      </w:r>
      <w:r w:rsidR="00E62380" w:rsidRPr="00E62380">
        <w:rPr>
          <w:rFonts w:ascii="Arial" w:hAnsi="Arial" w:cs="Arial"/>
          <w:lang w:bidi="en-US"/>
        </w:rPr>
        <w:t>initial</w:t>
      </w:r>
      <w:r w:rsidR="00C218A7" w:rsidRPr="00E62380">
        <w:rPr>
          <w:rFonts w:ascii="Arial" w:hAnsi="Arial" w:cs="Arial"/>
          <w:lang w:bidi="en-US"/>
        </w:rPr>
        <w:t xml:space="preserve"> IS-BAO registration in 2008</w:t>
      </w:r>
      <w:r w:rsidR="00C218A7">
        <w:rPr>
          <w:rFonts w:ascii="Arial" w:hAnsi="Arial" w:cs="Arial"/>
          <w:lang w:bidi="en-US"/>
        </w:rPr>
        <w:t>.</w:t>
      </w:r>
      <w:r w:rsidRPr="00B60CFC">
        <w:rPr>
          <w:rFonts w:ascii="Arial" w:hAnsi="Arial" w:cs="Arial"/>
          <w:lang w:bidi="en-US"/>
        </w:rPr>
        <w:t xml:space="preserve"> It is a code of best practices designed to help flight departments worldwide achieve a superior level of safety and professionalism. The IS-BAO Stage 3 registration is the </w:t>
      </w:r>
      <w:proofErr w:type="gramStart"/>
      <w:r w:rsidRPr="00B60CFC">
        <w:rPr>
          <w:rFonts w:ascii="Arial" w:hAnsi="Arial" w:cs="Arial"/>
          <w:lang w:bidi="en-US"/>
        </w:rPr>
        <w:t>highest level</w:t>
      </w:r>
      <w:proofErr w:type="gramEnd"/>
      <w:r w:rsidRPr="00B60CFC">
        <w:rPr>
          <w:rFonts w:ascii="Arial" w:hAnsi="Arial" w:cs="Arial"/>
          <w:lang w:bidi="en-US"/>
        </w:rPr>
        <w:t xml:space="preserve"> registration issued by IBAC and has been awarded to only a select group of aircraft operators worldwide. Audits are conducted every 2-3 years to ensure conformance with the standards and recommended practices.</w:t>
      </w:r>
    </w:p>
    <w:p w14:paraId="29AFBF50" w14:textId="77777777" w:rsidR="00B60CFC" w:rsidRPr="00B60CFC" w:rsidRDefault="00B60CFC" w:rsidP="00B60CFC">
      <w:pPr>
        <w:rPr>
          <w:rFonts w:ascii="Arial" w:hAnsi="Arial" w:cs="Arial"/>
          <w:lang w:bidi="en-US"/>
        </w:rPr>
      </w:pPr>
    </w:p>
    <w:p w14:paraId="564B2B5D" w14:textId="77777777" w:rsidR="00B60CFC" w:rsidRPr="00B60CFC" w:rsidRDefault="00B60CFC" w:rsidP="00B60CFC">
      <w:pPr>
        <w:rPr>
          <w:rFonts w:ascii="Arial" w:hAnsi="Arial" w:cs="Arial"/>
          <w:lang w:bidi="en-US"/>
        </w:rPr>
      </w:pPr>
      <w:r w:rsidRPr="00B60CFC">
        <w:rPr>
          <w:rFonts w:ascii="Arial" w:hAnsi="Arial" w:cs="Arial"/>
          <w:lang w:bidi="en-US"/>
        </w:rPr>
        <w:t xml:space="preserve">“In our business, if your commitment to safety is in question, nothing else you do can compensate for it,” says Andre </w:t>
      </w:r>
      <w:proofErr w:type="spellStart"/>
      <w:r w:rsidRPr="00B60CFC">
        <w:rPr>
          <w:rFonts w:ascii="Arial" w:hAnsi="Arial" w:cs="Arial"/>
          <w:lang w:bidi="en-US"/>
        </w:rPr>
        <w:t>Khury</w:t>
      </w:r>
      <w:proofErr w:type="spellEnd"/>
      <w:r w:rsidRPr="00B60CFC">
        <w:rPr>
          <w:rFonts w:ascii="Arial" w:hAnsi="Arial" w:cs="Arial"/>
          <w:lang w:bidi="en-US"/>
        </w:rPr>
        <w:t>, ACASS CEO. “That being the case, the renewal of our IS-BAO Stage 3 registration is one of the most important recognitions we, as a company, can receive and something we all take great pride in.”</w:t>
      </w:r>
    </w:p>
    <w:p w14:paraId="1CCB7DAE" w14:textId="77777777" w:rsidR="00B60CFC" w:rsidRPr="00B60CFC" w:rsidRDefault="00B60CFC" w:rsidP="00B60CFC">
      <w:pPr>
        <w:pStyle w:val="Paragraph"/>
        <w:spacing w:before="240" w:after="240"/>
        <w:rPr>
          <w:rFonts w:ascii="Arial" w:hAnsi="Arial" w:cs="Arial"/>
          <w:sz w:val="20"/>
          <w:szCs w:val="20"/>
        </w:rPr>
      </w:pPr>
      <w:r w:rsidRPr="00B60CFC">
        <w:rPr>
          <w:rFonts w:ascii="Arial" w:hAnsi="Arial" w:cs="Arial"/>
          <w:b/>
          <w:sz w:val="20"/>
          <w:szCs w:val="20"/>
          <w:lang w:val="en-CA"/>
        </w:rPr>
        <w:t>ACASS</w:t>
      </w:r>
      <w:r w:rsidRPr="00B60CFC">
        <w:rPr>
          <w:rFonts w:ascii="Arial" w:hAnsi="Arial" w:cs="Arial"/>
          <w:sz w:val="20"/>
          <w:szCs w:val="20"/>
          <w:lang w:val="en-CA"/>
        </w:rPr>
        <w:t xml:space="preserve"> is a leading provider of highly customized support services for business aviation worldwide. Since 1994, we have been empowering leaders and visionaries to own their journeys with world-class expertise and best-in-class services, including sales &amp; acquisition, flight crew staffing, aircraft management, leasing, and charter. ACASS is headquartered in Montreal with regional presence across the globe. </w:t>
      </w:r>
    </w:p>
    <w:p w14:paraId="72C6B886" w14:textId="4926CB5B" w:rsidR="009A08AF" w:rsidRPr="009A08AF" w:rsidRDefault="009A08AF" w:rsidP="009A08AF">
      <w:pPr>
        <w:pStyle w:val="level1title"/>
        <w:numPr>
          <w:ilvl w:val="0"/>
          <w:numId w:val="0"/>
        </w:numPr>
        <w:rPr>
          <w:b w:val="0"/>
          <w:caps w:val="0"/>
          <w:sz w:val="18"/>
        </w:rPr>
      </w:pPr>
    </w:p>
    <w:sectPr w:rsidR="009A08AF" w:rsidRPr="009A08AF" w:rsidSect="00AE715E">
      <w:headerReference w:type="default" r:id="rId8"/>
      <w:footerReference w:type="default" r:id="rId9"/>
      <w:pgSz w:w="12240" w:h="15840"/>
      <w:pgMar w:top="2088" w:right="1134" w:bottom="1077" w:left="1134" w:header="709" w:footer="10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8AC3E" w14:textId="77777777" w:rsidR="00ED675A" w:rsidRDefault="00ED675A" w:rsidP="001D7B2F">
      <w:r>
        <w:separator/>
      </w:r>
    </w:p>
  </w:endnote>
  <w:endnote w:type="continuationSeparator" w:id="0">
    <w:p w14:paraId="00BEEBA7" w14:textId="77777777" w:rsidR="00ED675A" w:rsidRDefault="00ED675A" w:rsidP="001D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Baskerville SemiBold">
    <w:panose1 w:val="02020702070400020203"/>
    <w:charset w:val="00"/>
    <w:family w:val="roman"/>
    <w:pitch w:val="variable"/>
    <w:sig w:usb0="80000067" w:usb1="0200004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F0AA5" w14:textId="77777777" w:rsidR="009A08AF" w:rsidRPr="00AE715E" w:rsidRDefault="009A08AF" w:rsidP="00FD6F48">
    <w:pPr>
      <w:pStyle w:val="Footer"/>
      <w:tabs>
        <w:tab w:val="clear" w:pos="4320"/>
        <w:tab w:val="clear" w:pos="8640"/>
      </w:tabs>
      <w:ind w:left="-518" w:right="-3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6CA8212C" w14:textId="77777777" w:rsidR="009A08AF" w:rsidRPr="00AE715E" w:rsidRDefault="009A08AF" w:rsidP="00FD6F48">
    <w:pPr>
      <w:pStyle w:val="Footer"/>
      <w:tabs>
        <w:tab w:val="clear" w:pos="4320"/>
        <w:tab w:val="clear" w:pos="8640"/>
      </w:tabs>
      <w:ind w:left="-518" w:right="-3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090D8EE5" w14:textId="77777777" w:rsidR="009A08AF" w:rsidRPr="00AE715E" w:rsidRDefault="009A08AF" w:rsidP="00FD6F48">
    <w:pPr>
      <w:pStyle w:val="Footer"/>
      <w:tabs>
        <w:tab w:val="clear" w:pos="4320"/>
        <w:tab w:val="clear" w:pos="8640"/>
      </w:tabs>
      <w:ind w:left="-518" w:right="-3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682FAF0C" w14:textId="77777777" w:rsidR="009A08AF" w:rsidRPr="00AE715E" w:rsidRDefault="009A08AF" w:rsidP="00FD6F48">
    <w:pPr>
      <w:pStyle w:val="Footer"/>
      <w:tabs>
        <w:tab w:val="clear" w:pos="4320"/>
        <w:tab w:val="clear" w:pos="8640"/>
      </w:tabs>
      <w:ind w:left="-518" w:right="-3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085B409F" w14:textId="77777777" w:rsidR="009A08AF" w:rsidRPr="009A08AF" w:rsidRDefault="009A08AF" w:rsidP="00FD6F48">
    <w:pPr>
      <w:pStyle w:val="Footer"/>
      <w:tabs>
        <w:tab w:val="clear" w:pos="4320"/>
        <w:tab w:val="clear" w:pos="8640"/>
      </w:tabs>
      <w:ind w:left="-518" w:right="-300"/>
      <w:jc w:val="center"/>
      <w:rPr>
        <w:rFonts w:ascii="Arial" w:hAnsi="Arial" w:cs="Arial"/>
        <w:color w:val="FFFFFF" w:themeColor="background1"/>
        <w:sz w:val="16"/>
        <w:szCs w:val="16"/>
        <w:lang w:val="fr-BE"/>
      </w:rPr>
    </w:pPr>
    <w:r w:rsidRPr="009A08AF">
      <w:rPr>
        <w:rFonts w:ascii="Arial" w:hAnsi="Arial" w:cs="Arial"/>
        <w:color w:val="FFFFFF" w:themeColor="background1"/>
        <w:sz w:val="16"/>
        <w:szCs w:val="16"/>
        <w:lang w:val="fr-BE"/>
      </w:rPr>
      <w:t>6700 Côte de Liesse, suite 206, Montreal (QC) H4T 2B5 Canada      |     +1.514.636.1099      |     +1.514.636.9881      |      info@acass.com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0B0D9" w14:textId="77777777" w:rsidR="00ED675A" w:rsidRDefault="00ED675A" w:rsidP="001D7B2F">
      <w:r>
        <w:separator/>
      </w:r>
    </w:p>
  </w:footnote>
  <w:footnote w:type="continuationSeparator" w:id="0">
    <w:p w14:paraId="09A453B9" w14:textId="77777777" w:rsidR="00ED675A" w:rsidRDefault="00ED675A" w:rsidP="001D7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EBEB0" w14:textId="77777777" w:rsidR="009A08AF" w:rsidRPr="001D7B2F" w:rsidRDefault="009A08AF" w:rsidP="001D7B2F">
    <w:pPr>
      <w:pStyle w:val="Header"/>
      <w:spacing w:before="24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3135AC" wp14:editId="3EE4CFDE">
          <wp:simplePos x="0" y="0"/>
          <wp:positionH relativeFrom="column">
            <wp:posOffset>-719667</wp:posOffset>
          </wp:positionH>
          <wp:positionV relativeFrom="paragraph">
            <wp:posOffset>-457835</wp:posOffset>
          </wp:positionV>
          <wp:extent cx="7772364" cy="10058400"/>
          <wp:effectExtent l="0" t="0" r="635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-1220-LetterHead-Refresh-V62.p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4" cy="10058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5.45pt;height:34.3pt" o:bullet="t">
        <v:imagedata r:id="rId1" o:title="aircraft_bullet"/>
      </v:shape>
    </w:pict>
  </w:numPicBullet>
  <w:numPicBullet w:numPicBulletId="1">
    <w:pict>
      <v:shape id="_x0000_i1039" type="#_x0000_t75" style="width:14.85pt;height:13.7pt" o:bullet="t">
        <v:imagedata r:id="rId2" o:title="aircraft_bullet"/>
      </v:shape>
    </w:pict>
  </w:numPicBullet>
  <w:numPicBullet w:numPicBulletId="2">
    <w:pict>
      <v:shape id="_x0000_i1040" type="#_x0000_t75" style="width:30.3pt;height:30.3pt" o:bullet="t">
        <v:imagedata r:id="rId3" o:title="Triangle Bullet"/>
      </v:shape>
    </w:pict>
  </w:numPicBullet>
  <w:abstractNum w:abstractNumId="0" w15:restartNumberingAfterBreak="0">
    <w:nsid w:val="011E0D5E"/>
    <w:multiLevelType w:val="hybridMultilevel"/>
    <w:tmpl w:val="515EE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DC6C4B"/>
    <w:multiLevelType w:val="hybridMultilevel"/>
    <w:tmpl w:val="5B2E60F2"/>
    <w:lvl w:ilvl="0" w:tplc="3202E7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F51C7"/>
    <w:multiLevelType w:val="hybridMultilevel"/>
    <w:tmpl w:val="3106FA9C"/>
    <w:lvl w:ilvl="0" w:tplc="32569BB6">
      <w:start w:val="1"/>
      <w:numFmt w:val="bullet"/>
      <w:lvlText w:val=""/>
      <w:lvlPicBulletId w:val="2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color w:val="auto"/>
        <w:w w:val="0"/>
      </w:rPr>
    </w:lvl>
    <w:lvl w:ilvl="1" w:tplc="00030409">
      <w:start w:val="1"/>
      <w:numFmt w:val="bullet"/>
      <w:lvlText w:val=""/>
      <w:lvlPicBulletId w:val="1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  <w:w w:val="0"/>
      </w:rPr>
    </w:lvl>
    <w:lvl w:ilvl="2" w:tplc="00050409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8B7C98"/>
    <w:multiLevelType w:val="multilevel"/>
    <w:tmpl w:val="06F8C7F0"/>
    <w:lvl w:ilvl="0">
      <w:start w:val="1"/>
      <w:numFmt w:val="decimal"/>
      <w:pStyle w:val="level1titl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20"/>
        <w:u w:color="0F87FF"/>
      </w:rPr>
    </w:lvl>
    <w:lvl w:ilvl="1">
      <w:start w:val="1"/>
      <w:numFmt w:val="decimal"/>
      <w:pStyle w:val="level2title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color w:val="auto"/>
        <w:spacing w:val="0"/>
        <w:sz w:val="18"/>
        <w:u w:val="none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792" w:hanging="72"/>
      </w:pPr>
      <w:rPr>
        <w:rFonts w:ascii="Arial" w:hAnsi="Arial" w:hint="default"/>
        <w:b/>
        <w:i w:val="0"/>
        <w:color w:val="auto"/>
        <w:spacing w:val="0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2F213C4F"/>
    <w:multiLevelType w:val="hybridMultilevel"/>
    <w:tmpl w:val="D6482B00"/>
    <w:lvl w:ilvl="0" w:tplc="32569BB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b w:val="0"/>
        <w:color w:val="auto"/>
        <w:w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C1511"/>
    <w:multiLevelType w:val="hybridMultilevel"/>
    <w:tmpl w:val="AECC69FE"/>
    <w:lvl w:ilvl="0" w:tplc="32569BB6">
      <w:start w:val="1"/>
      <w:numFmt w:val="bullet"/>
      <w:lvlText w:val=""/>
      <w:lvlPicBulletId w:val="2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color w:val="auto"/>
        <w:w w:val="0"/>
      </w:rPr>
    </w:lvl>
    <w:lvl w:ilvl="1" w:tplc="00030409">
      <w:start w:val="1"/>
      <w:numFmt w:val="bullet"/>
      <w:lvlText w:val=""/>
      <w:lvlPicBulletId w:val="1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  <w:w w:val="0"/>
      </w:rPr>
    </w:lvl>
    <w:lvl w:ilvl="2" w:tplc="00050409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3D937F7"/>
    <w:multiLevelType w:val="hybridMultilevel"/>
    <w:tmpl w:val="60CAB6FE"/>
    <w:lvl w:ilvl="0" w:tplc="32569BB6">
      <w:start w:val="1"/>
      <w:numFmt w:val="bullet"/>
      <w:pStyle w:val="ACASSsubtitle1bullet"/>
      <w:lvlText w:val=""/>
      <w:lvlPicBulletId w:val="2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 w:val="0"/>
        <w:color w:val="auto"/>
        <w:w w:val="0"/>
      </w:rPr>
    </w:lvl>
    <w:lvl w:ilvl="1" w:tplc="00030409">
      <w:start w:val="1"/>
      <w:numFmt w:val="bullet"/>
      <w:lvlText w:val=""/>
      <w:lvlPicBulletId w:val="1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  <w:w w:val="0"/>
      </w:rPr>
    </w:lvl>
    <w:lvl w:ilvl="2" w:tplc="00050409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7E134C"/>
    <w:multiLevelType w:val="hybridMultilevel"/>
    <w:tmpl w:val="58E81B40"/>
    <w:lvl w:ilvl="0" w:tplc="C4F4CF64">
      <w:start w:val="10"/>
      <w:numFmt w:val="bullet"/>
      <w:pStyle w:val="level3aircraftbullets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hint="default"/>
        <w:color w:val="auto"/>
        <w:w w:val="0"/>
      </w:rPr>
    </w:lvl>
    <w:lvl w:ilvl="1" w:tplc="00030409">
      <w:start w:val="1"/>
      <w:numFmt w:val="bullet"/>
      <w:lvlText w:val=""/>
      <w:lvlPicBulletId w:val="1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  <w:w w:val="0"/>
      </w:rPr>
    </w:lvl>
    <w:lvl w:ilvl="2" w:tplc="00050409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3B20ED9"/>
    <w:multiLevelType w:val="hybridMultilevel"/>
    <w:tmpl w:val="CC80CEF6"/>
    <w:lvl w:ilvl="0" w:tplc="0986D816">
      <w:start w:val="8"/>
      <w:numFmt w:val="bullet"/>
      <w:pStyle w:val="ACASS-bullets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  <w:b w:val="0"/>
        <w:bCs w:val="0"/>
        <w:color w:val="auto"/>
        <w:w w:val="0"/>
        <w:sz w:val="19"/>
        <w:szCs w:val="19"/>
      </w:rPr>
    </w:lvl>
    <w:lvl w:ilvl="1" w:tplc="7010986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190EA9CE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Symbol" w:hAnsi="Symbol" w:cs="Wingdings" w:hint="default"/>
      </w:rPr>
    </w:lvl>
    <w:lvl w:ilvl="3" w:tplc="F19A29A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 w:hint="default"/>
      </w:rPr>
    </w:lvl>
    <w:lvl w:ilvl="4" w:tplc="ECC84A28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78D4C4FC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Symbol" w:hAnsi="Symbol" w:cs="Wingdings" w:hint="default"/>
      </w:rPr>
    </w:lvl>
    <w:lvl w:ilvl="6" w:tplc="76FADC3E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Wingdings" w:hint="default"/>
      </w:rPr>
    </w:lvl>
    <w:lvl w:ilvl="7" w:tplc="F9E2F682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7D40957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Symbol" w:hAnsi="Symbol" w:cs="Wingdings" w:hint="default"/>
      </w:rPr>
    </w:lvl>
  </w:abstractNum>
  <w:abstractNum w:abstractNumId="9" w15:restartNumberingAfterBreak="0">
    <w:nsid w:val="590B3D7D"/>
    <w:multiLevelType w:val="hybridMultilevel"/>
    <w:tmpl w:val="3F0875E4"/>
    <w:lvl w:ilvl="0" w:tplc="32569BB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b w:val="0"/>
        <w:color w:val="auto"/>
        <w:w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B1532"/>
    <w:multiLevelType w:val="hybridMultilevel"/>
    <w:tmpl w:val="C7187106"/>
    <w:lvl w:ilvl="0" w:tplc="6CDE093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323313724">
    <w:abstractNumId w:val="3"/>
  </w:num>
  <w:num w:numId="2" w16cid:durableId="354041470">
    <w:abstractNumId w:val="7"/>
  </w:num>
  <w:num w:numId="3" w16cid:durableId="1071076729">
    <w:abstractNumId w:val="6"/>
  </w:num>
  <w:num w:numId="4" w16cid:durableId="2095468404">
    <w:abstractNumId w:val="10"/>
  </w:num>
  <w:num w:numId="5" w16cid:durableId="421881719">
    <w:abstractNumId w:val="2"/>
  </w:num>
  <w:num w:numId="6" w16cid:durableId="1313173939">
    <w:abstractNumId w:val="5"/>
  </w:num>
  <w:num w:numId="7" w16cid:durableId="1885748109">
    <w:abstractNumId w:val="8"/>
  </w:num>
  <w:num w:numId="8" w16cid:durableId="1209343885">
    <w:abstractNumId w:val="0"/>
  </w:num>
  <w:num w:numId="9" w16cid:durableId="1078019856">
    <w:abstractNumId w:val="1"/>
  </w:num>
  <w:num w:numId="10" w16cid:durableId="1957786837">
    <w:abstractNumId w:val="4"/>
  </w:num>
  <w:num w:numId="11" w16cid:durableId="604308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2F"/>
    <w:rsid w:val="001D7B2F"/>
    <w:rsid w:val="0027405A"/>
    <w:rsid w:val="002D6A83"/>
    <w:rsid w:val="00454E01"/>
    <w:rsid w:val="00611225"/>
    <w:rsid w:val="00614A4A"/>
    <w:rsid w:val="008A48D2"/>
    <w:rsid w:val="00964C16"/>
    <w:rsid w:val="009A08AF"/>
    <w:rsid w:val="00AB68B3"/>
    <w:rsid w:val="00AE715E"/>
    <w:rsid w:val="00B36BA0"/>
    <w:rsid w:val="00B60CFC"/>
    <w:rsid w:val="00C218A7"/>
    <w:rsid w:val="00DE21F5"/>
    <w:rsid w:val="00E62380"/>
    <w:rsid w:val="00ED675A"/>
    <w:rsid w:val="00FD27C0"/>
    <w:rsid w:val="00FD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BA5D85"/>
  <w14:defaultImageDpi w14:val="300"/>
  <w15:docId w15:val="{AA086FA9-B16F-D546-B0AC-1E1EFCF0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B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7B2F"/>
  </w:style>
  <w:style w:type="paragraph" w:styleId="Footer">
    <w:name w:val="footer"/>
    <w:basedOn w:val="Normal"/>
    <w:link w:val="FooterChar"/>
    <w:uiPriority w:val="99"/>
    <w:unhideWhenUsed/>
    <w:rsid w:val="001D7B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7B2F"/>
  </w:style>
  <w:style w:type="table" w:styleId="TableGrid">
    <w:name w:val="Table Grid"/>
    <w:basedOn w:val="TableNormal"/>
    <w:uiPriority w:val="39"/>
    <w:rsid w:val="001D7B2F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7B2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B2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B2F"/>
    <w:rPr>
      <w:rFonts w:ascii="Lucida Grande" w:hAnsi="Lucida Grande" w:cs="Lucida Grande"/>
      <w:sz w:val="18"/>
      <w:szCs w:val="18"/>
    </w:rPr>
  </w:style>
  <w:style w:type="paragraph" w:customStyle="1" w:styleId="level2title">
    <w:name w:val="level 2 title"/>
    <w:basedOn w:val="Normal"/>
    <w:rsid w:val="009A08AF"/>
    <w:pPr>
      <w:numPr>
        <w:ilvl w:val="1"/>
        <w:numId w:val="1"/>
      </w:numPr>
      <w:tabs>
        <w:tab w:val="clear" w:pos="792"/>
      </w:tabs>
      <w:spacing w:before="240" w:after="120" w:line="260" w:lineRule="exact"/>
      <w:ind w:left="734" w:hanging="547"/>
      <w:jc w:val="both"/>
    </w:pPr>
    <w:rPr>
      <w:rFonts w:ascii="Arial" w:eastAsia="Times New Roman" w:hAnsi="Arial" w:cs="Arial"/>
      <w:b/>
      <w:sz w:val="18"/>
      <w:szCs w:val="18"/>
      <w:lang w:val="en-GB"/>
    </w:rPr>
  </w:style>
  <w:style w:type="paragraph" w:customStyle="1" w:styleId="level1title">
    <w:name w:val="level 1 title"/>
    <w:basedOn w:val="Normal"/>
    <w:rsid w:val="009A08AF"/>
    <w:pPr>
      <w:numPr>
        <w:numId w:val="1"/>
      </w:numPr>
      <w:tabs>
        <w:tab w:val="clear" w:pos="360"/>
        <w:tab w:val="num" w:pos="187"/>
      </w:tabs>
      <w:spacing w:before="480" w:after="240" w:line="260" w:lineRule="exact"/>
      <w:ind w:left="170" w:hanging="357"/>
    </w:pPr>
    <w:rPr>
      <w:rFonts w:ascii="Arial" w:eastAsia="Times New Roman" w:hAnsi="Arial" w:cs="Arial"/>
      <w:b/>
      <w:caps/>
      <w:sz w:val="20"/>
      <w:szCs w:val="18"/>
      <w:lang w:val="en-GB"/>
    </w:rPr>
  </w:style>
  <w:style w:type="paragraph" w:customStyle="1" w:styleId="level3aircraftbullets">
    <w:name w:val="level 3 aircraft bullets"/>
    <w:basedOn w:val="Normal"/>
    <w:rsid w:val="009A08AF"/>
    <w:pPr>
      <w:numPr>
        <w:numId w:val="2"/>
      </w:numPr>
      <w:tabs>
        <w:tab w:val="clear" w:pos="1800"/>
        <w:tab w:val="num" w:pos="993"/>
      </w:tabs>
      <w:spacing w:after="120" w:line="260" w:lineRule="exact"/>
      <w:ind w:left="993" w:hanging="284"/>
      <w:jc w:val="both"/>
    </w:pPr>
    <w:rPr>
      <w:rFonts w:ascii="Arial" w:eastAsia="Times New Roman" w:hAnsi="Arial" w:cs="Arial"/>
      <w:sz w:val="18"/>
      <w:szCs w:val="18"/>
      <w:lang w:val="en-GB"/>
    </w:rPr>
  </w:style>
  <w:style w:type="paragraph" w:customStyle="1" w:styleId="level1text">
    <w:name w:val="level 1 text"/>
    <w:basedOn w:val="Normal"/>
    <w:rsid w:val="009A08AF"/>
    <w:pPr>
      <w:spacing w:after="120" w:line="260" w:lineRule="exact"/>
      <w:ind w:left="187"/>
      <w:jc w:val="both"/>
    </w:pPr>
    <w:rPr>
      <w:rFonts w:ascii="Arial" w:eastAsia="Times New Roman" w:hAnsi="Arial" w:cs="Arial"/>
      <w:sz w:val="18"/>
      <w:szCs w:val="18"/>
      <w:lang w:val="en-GB"/>
    </w:rPr>
  </w:style>
  <w:style w:type="paragraph" w:customStyle="1" w:styleId="level2text">
    <w:name w:val="level 2 text"/>
    <w:basedOn w:val="Normal"/>
    <w:rsid w:val="009A08AF"/>
    <w:pPr>
      <w:spacing w:after="120" w:line="260" w:lineRule="exact"/>
      <w:ind w:left="720"/>
      <w:jc w:val="both"/>
    </w:pPr>
    <w:rPr>
      <w:rFonts w:ascii="Arial" w:eastAsia="Times New Roman" w:hAnsi="Arial" w:cs="Arial"/>
      <w:sz w:val="18"/>
      <w:szCs w:val="18"/>
      <w:lang w:val="en-GB"/>
    </w:rPr>
  </w:style>
  <w:style w:type="paragraph" w:customStyle="1" w:styleId="ACASSsubtitle1bullet">
    <w:name w:val="ACASS subtitle 1 bullet"/>
    <w:basedOn w:val="level3aircraftbullets"/>
    <w:qFormat/>
    <w:rsid w:val="009A08AF"/>
    <w:pPr>
      <w:numPr>
        <w:numId w:val="3"/>
      </w:numPr>
      <w:tabs>
        <w:tab w:val="left" w:pos="1134"/>
        <w:tab w:val="num" w:pos="2268"/>
      </w:tabs>
      <w:spacing w:after="60"/>
      <w:ind w:left="1134" w:hanging="283"/>
    </w:pPr>
  </w:style>
  <w:style w:type="paragraph" w:styleId="Title">
    <w:name w:val="Title"/>
    <w:basedOn w:val="Normal"/>
    <w:next w:val="Normal"/>
    <w:link w:val="TitleChar"/>
    <w:uiPriority w:val="10"/>
    <w:qFormat/>
    <w:rsid w:val="009A08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9A08AF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8AF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A08AF"/>
    <w:rPr>
      <w:color w:val="5A5A5A" w:themeColor="text1" w:themeTint="A5"/>
      <w:spacing w:val="15"/>
      <w:sz w:val="22"/>
      <w:szCs w:val="22"/>
    </w:rPr>
  </w:style>
  <w:style w:type="paragraph" w:customStyle="1" w:styleId="ACASS-bullets">
    <w:name w:val="ACASS - bullets"/>
    <w:basedOn w:val="Normal"/>
    <w:uiPriority w:val="99"/>
    <w:rsid w:val="00611225"/>
    <w:pPr>
      <w:numPr>
        <w:numId w:val="7"/>
      </w:numPr>
      <w:spacing w:after="60" w:line="280" w:lineRule="exact"/>
      <w:ind w:right="346"/>
    </w:pPr>
    <w:rPr>
      <w:rFonts w:ascii="Century" w:eastAsia="Calibri" w:hAnsi="Century" w:cs="Century Schoolbook"/>
      <w:color w:val="333333"/>
      <w:sz w:val="20"/>
      <w:szCs w:val="20"/>
    </w:rPr>
  </w:style>
  <w:style w:type="paragraph" w:styleId="ListParagraph">
    <w:name w:val="List Paragraph"/>
    <w:basedOn w:val="Normal"/>
    <w:uiPriority w:val="34"/>
    <w:qFormat/>
    <w:rsid w:val="00611225"/>
    <w:pPr>
      <w:ind w:left="720"/>
      <w:contextualSpacing/>
    </w:pPr>
  </w:style>
  <w:style w:type="paragraph" w:customStyle="1" w:styleId="Paragraph">
    <w:name w:val="Paragraph"/>
    <w:basedOn w:val="Normal"/>
    <w:uiPriority w:val="1"/>
    <w:qFormat/>
    <w:rsid w:val="00B60CFC"/>
    <w:pPr>
      <w:suppressAutoHyphens/>
      <w:spacing w:line="320" w:lineRule="atLeast"/>
    </w:pPr>
    <w:rPr>
      <w:rFonts w:ascii="Baskerville" w:eastAsia="Baskerville" w:hAnsi="Baskerville" w:cs="Baskerville"/>
      <w:lang w:bidi="en-US"/>
      <w14:ligatures w14:val="standardContextual"/>
    </w:rPr>
  </w:style>
  <w:style w:type="character" w:styleId="Strong">
    <w:name w:val="Strong"/>
    <w:uiPriority w:val="2"/>
    <w:qFormat/>
    <w:rsid w:val="00B60CFC"/>
    <w:rPr>
      <w:rFonts w:ascii="Baskerville SemiBold" w:eastAsia="Baskerville SemiBold" w:hAnsi="Baskerville SemiBold" w:cs="Baskerville SemiBold" w:hint="default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Volumes/Work/ACASS/AC-1220-Refresh2020/AC-1220-Letterhead/AC-1220-LetterHead-Refresh-V62.png" TargetMode="External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330BC8-4F58-AD42-9CDD-E51E1F757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Wilco van Eikeren</dc:creator>
  <cp:keywords/>
  <dc:description/>
  <cp:lastModifiedBy>Michael Forge</cp:lastModifiedBy>
  <cp:revision>4</cp:revision>
  <dcterms:created xsi:type="dcterms:W3CDTF">2022-08-29T18:49:00Z</dcterms:created>
  <dcterms:modified xsi:type="dcterms:W3CDTF">2022-08-30T15:21:00Z</dcterms:modified>
</cp:coreProperties>
</file>